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c3e8672f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23ea8f28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Yiannitsou,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bf7fd3fe4e0f" /><Relationship Type="http://schemas.openxmlformats.org/officeDocument/2006/relationships/numbering" Target="/word/numbering.xml" Id="Rbd2e125b374d496e" /><Relationship Type="http://schemas.openxmlformats.org/officeDocument/2006/relationships/settings" Target="/word/settings.xml" Id="Ra8d35f15608f4294" /><Relationship Type="http://schemas.openxmlformats.org/officeDocument/2006/relationships/image" Target="/word/media/cf3cf333-c627-4670-93cc-92885a06502e.png" Id="R5ec23ea8f285483f" /></Relationships>
</file>