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fecca5be3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3703d38fa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Chimaltenango, Guatemala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359cb90c54b7a" /><Relationship Type="http://schemas.openxmlformats.org/officeDocument/2006/relationships/numbering" Target="/word/numbering.xml" Id="R18decfd86e284a2f" /><Relationship Type="http://schemas.openxmlformats.org/officeDocument/2006/relationships/settings" Target="/word/settings.xml" Id="R291e00a1d3a94edf" /><Relationship Type="http://schemas.openxmlformats.org/officeDocument/2006/relationships/image" Target="/word/media/3e6e23ec-9cef-41cb-b993-cf80c6873e2e.png" Id="R1fd3703d38fa4ae7" /></Relationships>
</file>