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31c31dc09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28f0e63af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Tsuen Wan, Hong Kong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6e873945a4740" /><Relationship Type="http://schemas.openxmlformats.org/officeDocument/2006/relationships/numbering" Target="/word/numbering.xml" Id="R16b4c65de9a54a5d" /><Relationship Type="http://schemas.openxmlformats.org/officeDocument/2006/relationships/settings" Target="/word/settings.xml" Id="Rbb9a50a1e19d4e41" /><Relationship Type="http://schemas.openxmlformats.org/officeDocument/2006/relationships/image" Target="/word/media/70566207-8665-4465-bf50-060bedd8bc19.png" Id="R4a228f0e63af4e6f" /></Relationships>
</file>