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bec258b19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dda2bcf6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Tuen Mun,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aa004b2694f3f" /><Relationship Type="http://schemas.openxmlformats.org/officeDocument/2006/relationships/numbering" Target="/word/numbering.xml" Id="R4f70b27c1c744585" /><Relationship Type="http://schemas.openxmlformats.org/officeDocument/2006/relationships/settings" Target="/word/settings.xml" Id="R3c4632fc0a00487f" /><Relationship Type="http://schemas.openxmlformats.org/officeDocument/2006/relationships/image" Target="/word/media/7bb05f3f-2f16-4b6d-929c-4757c039d240.png" Id="Rac2dda2bcf6f439c" /></Relationships>
</file>