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1b51c6cf1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0450fd7d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Alsopel,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dda9185b74fb4" /><Relationship Type="http://schemas.openxmlformats.org/officeDocument/2006/relationships/numbering" Target="/word/numbering.xml" Id="R865b1f3c43fd497d" /><Relationship Type="http://schemas.openxmlformats.org/officeDocument/2006/relationships/settings" Target="/word/settings.xml" Id="R87aeb17c144c426b" /><Relationship Type="http://schemas.openxmlformats.org/officeDocument/2006/relationships/image" Target="/word/media/8be0bde4-795a-4291-bcf2-a14b2d0c48ac.png" Id="R054e0450fd7d43d2" /></Relationships>
</file>