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f5f5951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c34d2627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de809e014f60" /><Relationship Type="http://schemas.openxmlformats.org/officeDocument/2006/relationships/numbering" Target="/word/numbering.xml" Id="R8f0f2366da164cef" /><Relationship Type="http://schemas.openxmlformats.org/officeDocument/2006/relationships/settings" Target="/word/settings.xml" Id="R57d366c20aaa4eb9" /><Relationship Type="http://schemas.openxmlformats.org/officeDocument/2006/relationships/image" Target="/word/media/9650f1bd-0d54-428f-838b-29370db0ae30.png" Id="R79ac34d2627d412c" /></Relationships>
</file>