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cbdf8ea02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81933247b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Berletitanyak,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18de260f0447a" /><Relationship Type="http://schemas.openxmlformats.org/officeDocument/2006/relationships/numbering" Target="/word/numbering.xml" Id="R2daf5b197df5478e" /><Relationship Type="http://schemas.openxmlformats.org/officeDocument/2006/relationships/settings" Target="/word/settings.xml" Id="R2dd769fe62274ddf" /><Relationship Type="http://schemas.openxmlformats.org/officeDocument/2006/relationships/image" Target="/word/media/0957e180-fd24-4efb-bb42-cd5e5f8e710f.png" Id="R92681933247b4282" /></Relationships>
</file>