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7b4eefc00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10fb97679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Bodzamalom,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1ce2c47c1439a" /><Relationship Type="http://schemas.openxmlformats.org/officeDocument/2006/relationships/numbering" Target="/word/numbering.xml" Id="R19c7e363147c4991" /><Relationship Type="http://schemas.openxmlformats.org/officeDocument/2006/relationships/settings" Target="/word/settings.xml" Id="R88796f64e9784eeb" /><Relationship Type="http://schemas.openxmlformats.org/officeDocument/2006/relationships/image" Target="/word/media/525c8ebb-bf15-41a7-af26-b358a312339f.png" Id="R66410fb9767947e4" /></Relationships>
</file>