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f2a9506ee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e87d0a358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Csataszoeg,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321db49644bde" /><Relationship Type="http://schemas.openxmlformats.org/officeDocument/2006/relationships/numbering" Target="/word/numbering.xml" Id="R2a42d4959116478e" /><Relationship Type="http://schemas.openxmlformats.org/officeDocument/2006/relationships/settings" Target="/word/settings.xml" Id="R770311c6fe2e45df" /><Relationship Type="http://schemas.openxmlformats.org/officeDocument/2006/relationships/image" Target="/word/media/6a8371e1-a381-401f-9201-216dd619fa08.png" Id="R203e87d0a35840f8" /></Relationships>
</file>