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d612aefb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869b7b4f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Csetrengtanya,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e918f61c4163" /><Relationship Type="http://schemas.openxmlformats.org/officeDocument/2006/relationships/numbering" Target="/word/numbering.xml" Id="R444a4f1ca88445e8" /><Relationship Type="http://schemas.openxmlformats.org/officeDocument/2006/relationships/settings" Target="/word/settings.xml" Id="R620c742568fb4189" /><Relationship Type="http://schemas.openxmlformats.org/officeDocument/2006/relationships/image" Target="/word/media/1ebd0eac-a999-4b22-9984-152e92b44d15.png" Id="Reb0869b7b4f84fbc" /></Relationships>
</file>