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800e5a23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87fec7b0f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Daroczihalma,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805ce8cb54a5d" /><Relationship Type="http://schemas.openxmlformats.org/officeDocument/2006/relationships/numbering" Target="/word/numbering.xml" Id="R606d1f7b305f4407" /><Relationship Type="http://schemas.openxmlformats.org/officeDocument/2006/relationships/settings" Target="/word/settings.xml" Id="Reb92a4a0f00c47d3" /><Relationship Type="http://schemas.openxmlformats.org/officeDocument/2006/relationships/image" Target="/word/media/e5d6782c-4d72-434c-b150-aea4d49afb25.png" Id="R70e87fec7b0f4bd9" /></Relationships>
</file>