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9e85f21d2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5cf2fc5d9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Debrecen, Hajdu-Bihar,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fb7fda9a24ee8" /><Relationship Type="http://schemas.openxmlformats.org/officeDocument/2006/relationships/numbering" Target="/word/numbering.xml" Id="R817e2a1b42204bed" /><Relationship Type="http://schemas.openxmlformats.org/officeDocument/2006/relationships/settings" Target="/word/settings.xml" Id="Rd24b89de4ad94820" /><Relationship Type="http://schemas.openxmlformats.org/officeDocument/2006/relationships/image" Target="/word/media/815c11ab-dd6e-4707-acbc-eaef63e0dfc6.png" Id="Re165cf2fc5d94e65" /></Relationships>
</file>