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5dfaca30a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62742f100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Godeny Ferenc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e48a09be47e6" /><Relationship Type="http://schemas.openxmlformats.org/officeDocument/2006/relationships/numbering" Target="/word/numbering.xml" Id="R79fe50b91fa3492a" /><Relationship Type="http://schemas.openxmlformats.org/officeDocument/2006/relationships/settings" Target="/word/settings.xml" Id="R20e66a65cff743b6" /><Relationship Type="http://schemas.openxmlformats.org/officeDocument/2006/relationships/image" Target="/word/media/b25f95ec-3074-4873-a975-725cdffe34b3.png" Id="R9e462742f1004549" /></Relationships>
</file>