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d298d529f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0f3100fcd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Gurgatomajor,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9953f99264a92" /><Relationship Type="http://schemas.openxmlformats.org/officeDocument/2006/relationships/numbering" Target="/word/numbering.xml" Id="R1e273ac6d59f40ce" /><Relationship Type="http://schemas.openxmlformats.org/officeDocument/2006/relationships/settings" Target="/word/settings.xml" Id="Re87d42f53052470f" /><Relationship Type="http://schemas.openxmlformats.org/officeDocument/2006/relationships/image" Target="/word/media/723ff801-73d0-4641-9a63-f59e685b5f5f.png" Id="Rf3d0f3100fcd4864" /></Relationships>
</file>