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5f8d89e0a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c8ba0ff28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Horvattanya,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efdf6367c45c2" /><Relationship Type="http://schemas.openxmlformats.org/officeDocument/2006/relationships/numbering" Target="/word/numbering.xml" Id="R4f2446bf92da4ae9" /><Relationship Type="http://schemas.openxmlformats.org/officeDocument/2006/relationships/settings" Target="/word/settings.xml" Id="Re24d6dc64ced44e9" /><Relationship Type="http://schemas.openxmlformats.org/officeDocument/2006/relationships/image" Target="/word/media/529f0e25-c24c-490f-ba4b-bf8c6b51f0e4.png" Id="Rd9fc8ba0ff284e06" /></Relationships>
</file>