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0a6f24495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1ed11f561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Jozseforlak,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eafcfafc549f4" /><Relationship Type="http://schemas.openxmlformats.org/officeDocument/2006/relationships/numbering" Target="/word/numbering.xml" Id="R6ef658ebf116428b" /><Relationship Type="http://schemas.openxmlformats.org/officeDocument/2006/relationships/settings" Target="/word/settings.xml" Id="Ra1bc741d5bb64c5e" /><Relationship Type="http://schemas.openxmlformats.org/officeDocument/2006/relationships/image" Target="/word/media/efe99ff2-1f97-44af-8aab-c45c607d10d5.png" Id="R80a1ed11f56142ac" /></Relationships>
</file>