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fa3d2b00a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1e6d9f899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Kaporai 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d26c8395c496e" /><Relationship Type="http://schemas.openxmlformats.org/officeDocument/2006/relationships/numbering" Target="/word/numbering.xml" Id="Re7c1b18362d74cc2" /><Relationship Type="http://schemas.openxmlformats.org/officeDocument/2006/relationships/settings" Target="/word/settings.xml" Id="R90830c05ff484248" /><Relationship Type="http://schemas.openxmlformats.org/officeDocument/2006/relationships/image" Target="/word/media/13fb86fd-cfc2-4fc0-a65e-3ca8e2bffe2b.png" Id="R9c51e6d9f89949e4" /></Relationships>
</file>