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804e6e91a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78c386176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Keresztvolgypuszta,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e78289e1c4166" /><Relationship Type="http://schemas.openxmlformats.org/officeDocument/2006/relationships/numbering" Target="/word/numbering.xml" Id="R2e4e9af3db274c9d" /><Relationship Type="http://schemas.openxmlformats.org/officeDocument/2006/relationships/settings" Target="/word/settings.xml" Id="R13a4ffa54ad34454" /><Relationship Type="http://schemas.openxmlformats.org/officeDocument/2006/relationships/image" Target="/word/media/e9c8802f-d3ad-40a3-aadd-53c70e66a8f3.png" Id="Rfea78c3861764ede" /></Relationships>
</file>