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0e63d0384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1f97c277b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Kismalomzug,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41e642e2f4833" /><Relationship Type="http://schemas.openxmlformats.org/officeDocument/2006/relationships/numbering" Target="/word/numbering.xml" Id="R1ec13ff94e8b4797" /><Relationship Type="http://schemas.openxmlformats.org/officeDocument/2006/relationships/settings" Target="/word/settings.xml" Id="Rbf2b90e61ebe4c83" /><Relationship Type="http://schemas.openxmlformats.org/officeDocument/2006/relationships/image" Target="/word/media/db391f8d-29b3-40bb-a2f8-ed3d3c821ca8.png" Id="Rac91f97c277b45a8" /></Relationships>
</file>