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684cb6bcb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dc354f75f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Kisunyom,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fa76eb9a54dd2" /><Relationship Type="http://schemas.openxmlformats.org/officeDocument/2006/relationships/numbering" Target="/word/numbering.xml" Id="R75faf8c0c65043b4" /><Relationship Type="http://schemas.openxmlformats.org/officeDocument/2006/relationships/settings" Target="/word/settings.xml" Id="Rfd0cc9b451c249de" /><Relationship Type="http://schemas.openxmlformats.org/officeDocument/2006/relationships/image" Target="/word/media/2a72964b-1ceb-44fd-8708-f4d8a3bf3ff0.png" Id="R702dc354f75f4711" /></Relationships>
</file>