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297e696bf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4c89b05c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Komaromitanya,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fd8fb665f4627" /><Relationship Type="http://schemas.openxmlformats.org/officeDocument/2006/relationships/numbering" Target="/word/numbering.xml" Id="Rcacc96cf2d494168" /><Relationship Type="http://schemas.openxmlformats.org/officeDocument/2006/relationships/settings" Target="/word/settings.xml" Id="R0f940ec60cd3427d" /><Relationship Type="http://schemas.openxmlformats.org/officeDocument/2006/relationships/image" Target="/word/media/de614dde-49cd-4a08-8471-acb19f6ca236.png" Id="R5b5c4c89b05c49de" /></Relationships>
</file>