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ae4f0ff21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2a66eb15e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Koszorutanya,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e622816ab4deb" /><Relationship Type="http://schemas.openxmlformats.org/officeDocument/2006/relationships/numbering" Target="/word/numbering.xml" Id="R8b46039ded914bea" /><Relationship Type="http://schemas.openxmlformats.org/officeDocument/2006/relationships/settings" Target="/word/settings.xml" Id="Rddfe556a5c4a4cd2" /><Relationship Type="http://schemas.openxmlformats.org/officeDocument/2006/relationships/image" Target="/word/media/66e1b9bf-fc3d-4a0a-be90-af9bafb6bbd7.png" Id="Rd452a66eb15e415c" /></Relationships>
</file>