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800ce96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a1ba51ec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Lanycsok,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005e5fea467f" /><Relationship Type="http://schemas.openxmlformats.org/officeDocument/2006/relationships/numbering" Target="/word/numbering.xml" Id="Rfc6ff9b009cf4994" /><Relationship Type="http://schemas.openxmlformats.org/officeDocument/2006/relationships/settings" Target="/word/settings.xml" Id="Rdf348af3a4f2426c" /><Relationship Type="http://schemas.openxmlformats.org/officeDocument/2006/relationships/image" Target="/word/media/50f2964e-c869-443f-818a-8d8837fdbde4.png" Id="R7cea1ba51ec34b44" /></Relationships>
</file>