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546b1f2c5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6b8b8452f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Ligetfalva,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9ea80198d4a69" /><Relationship Type="http://schemas.openxmlformats.org/officeDocument/2006/relationships/numbering" Target="/word/numbering.xml" Id="R1e9bd850c25e42cd" /><Relationship Type="http://schemas.openxmlformats.org/officeDocument/2006/relationships/settings" Target="/word/settings.xml" Id="R6645499b4edf42a2" /><Relationship Type="http://schemas.openxmlformats.org/officeDocument/2006/relationships/image" Target="/word/media/b7ad8eab-3e33-48e5-a02c-ebe8457b6906.png" Id="R3436b8b8452f4e5c" /></Relationships>
</file>