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acf4a1e9f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c2ef2a787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8a374cd454bf9" /><Relationship Type="http://schemas.openxmlformats.org/officeDocument/2006/relationships/numbering" Target="/word/numbering.xml" Id="R19616ec1e2af4a16" /><Relationship Type="http://schemas.openxmlformats.org/officeDocument/2006/relationships/settings" Target="/word/settings.xml" Id="Rec4a4e8123234281" /><Relationship Type="http://schemas.openxmlformats.org/officeDocument/2006/relationships/image" Target="/word/media/3bbd3a39-82db-4e8a-93cb-b646cf8ec4b0.png" Id="R35bc2ef2a7874bcb" /></Relationships>
</file>