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52d38fa04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276b9632a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Miklossytanya,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8a535df5f4a05" /><Relationship Type="http://schemas.openxmlformats.org/officeDocument/2006/relationships/numbering" Target="/word/numbering.xml" Id="Re981887967974ab8" /><Relationship Type="http://schemas.openxmlformats.org/officeDocument/2006/relationships/settings" Target="/word/settings.xml" Id="R705a1e172a8245bc" /><Relationship Type="http://schemas.openxmlformats.org/officeDocument/2006/relationships/image" Target="/word/media/c6374464-f95a-4a47-8d40-07f3ca4292e1.png" Id="Rd29276b9632a46a8" /></Relationships>
</file>