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83afde6d6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b7de5c265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Mohora,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b35f856cf41ca" /><Relationship Type="http://schemas.openxmlformats.org/officeDocument/2006/relationships/numbering" Target="/word/numbering.xml" Id="Rb119261e2ac844e9" /><Relationship Type="http://schemas.openxmlformats.org/officeDocument/2006/relationships/settings" Target="/word/settings.xml" Id="R3fd9eccbdd444340" /><Relationship Type="http://schemas.openxmlformats.org/officeDocument/2006/relationships/image" Target="/word/media/7d05310d-a278-4823-b164-8dd111f5998d.png" Id="Rab2b7de5c26544d4" /></Relationships>
</file>