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e78468b83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a1c3d6289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Nagybanhegy,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d10f885034ae5" /><Relationship Type="http://schemas.openxmlformats.org/officeDocument/2006/relationships/numbering" Target="/word/numbering.xml" Id="R26faa5da76db4f52" /><Relationship Type="http://schemas.openxmlformats.org/officeDocument/2006/relationships/settings" Target="/word/settings.xml" Id="R1610cb52e3d34faf" /><Relationship Type="http://schemas.openxmlformats.org/officeDocument/2006/relationships/image" Target="/word/media/f0fe3694-39e4-4897-978d-d9197668e0cb.png" Id="R91fa1c3d62894355" /></Relationships>
</file>