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8f43bd4a2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6ad26429d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Nagybarca,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68af33288493f" /><Relationship Type="http://schemas.openxmlformats.org/officeDocument/2006/relationships/numbering" Target="/word/numbering.xml" Id="Re0c9eff9d6564aa1" /><Relationship Type="http://schemas.openxmlformats.org/officeDocument/2006/relationships/settings" Target="/word/settings.xml" Id="R2e5f5e79a67745d0" /><Relationship Type="http://schemas.openxmlformats.org/officeDocument/2006/relationships/image" Target="/word/media/adc6bdf5-7661-446a-a8bd-fea16cdb2fc8.png" Id="Rffa6ad26429d4665" /></Relationships>
</file>