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194cb1c7f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00f20a753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Nagykastelykert,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ae73fbeeb4372" /><Relationship Type="http://schemas.openxmlformats.org/officeDocument/2006/relationships/numbering" Target="/word/numbering.xml" Id="R707f8bbe57fe434f" /><Relationship Type="http://schemas.openxmlformats.org/officeDocument/2006/relationships/settings" Target="/word/settings.xml" Id="R1f29cf785d284cf6" /><Relationship Type="http://schemas.openxmlformats.org/officeDocument/2006/relationships/image" Target="/word/media/1bc1827f-1629-4a3e-a073-e0ff4a99ffe4.png" Id="R41900f20a75342e8" /></Relationships>
</file>