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1e284a7d8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2ab3aa64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Nagypaltanya,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76c50dc3540ff" /><Relationship Type="http://schemas.openxmlformats.org/officeDocument/2006/relationships/numbering" Target="/word/numbering.xml" Id="R32f609d9eec64d05" /><Relationship Type="http://schemas.openxmlformats.org/officeDocument/2006/relationships/settings" Target="/word/settings.xml" Id="Rfc741605bbff47de" /><Relationship Type="http://schemas.openxmlformats.org/officeDocument/2006/relationships/image" Target="/word/media/90d55397-8c79-4c44-8afd-3f5342069560.png" Id="R58432ab3aa6446a2" /></Relationships>
</file>