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1266dbae8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da949489e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Nagyrabe,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e1be59a4c4885" /><Relationship Type="http://schemas.openxmlformats.org/officeDocument/2006/relationships/numbering" Target="/word/numbering.xml" Id="Raba05e2d73b74d9f" /><Relationship Type="http://schemas.openxmlformats.org/officeDocument/2006/relationships/settings" Target="/word/settings.xml" Id="R9356f9d2be6d4d94" /><Relationship Type="http://schemas.openxmlformats.org/officeDocument/2006/relationships/image" Target="/word/media/80809116-54db-4910-acb5-497bfd025b18.png" Id="R145da949489e489b" /></Relationships>
</file>