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fcead2ed3445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71502117624b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Nogradmarcal,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899e0f84f5448b" /><Relationship Type="http://schemas.openxmlformats.org/officeDocument/2006/relationships/numbering" Target="/word/numbering.xml" Id="Re3526c387b684d4b" /><Relationship Type="http://schemas.openxmlformats.org/officeDocument/2006/relationships/settings" Target="/word/settings.xml" Id="R8e31117122264704" /><Relationship Type="http://schemas.openxmlformats.org/officeDocument/2006/relationships/image" Target="/word/media/2b84125e-c1d0-4cf0-9802-2be74ead30ab.png" Id="Ra371502117624b10" /></Relationships>
</file>