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58ae1e9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ee9684d9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Nyiracsad,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1efbbf5ad42be" /><Relationship Type="http://schemas.openxmlformats.org/officeDocument/2006/relationships/numbering" Target="/word/numbering.xml" Id="R7f611ea86bdc408c" /><Relationship Type="http://schemas.openxmlformats.org/officeDocument/2006/relationships/settings" Target="/word/settings.xml" Id="Rfb73dfaae1fb4271" /><Relationship Type="http://schemas.openxmlformats.org/officeDocument/2006/relationships/image" Target="/word/media/9ebbf673-3d16-4963-8616-9cc9aac75ce3.png" Id="Ra5cee9684d944d7c" /></Relationships>
</file>