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4e9d7dd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87c10271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Ormandlak,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fd8e05c9498a" /><Relationship Type="http://schemas.openxmlformats.org/officeDocument/2006/relationships/numbering" Target="/word/numbering.xml" Id="Rcf81b80fca9e47b5" /><Relationship Type="http://schemas.openxmlformats.org/officeDocument/2006/relationships/settings" Target="/word/settings.xml" Id="R5b7c7443ee0b4425" /><Relationship Type="http://schemas.openxmlformats.org/officeDocument/2006/relationships/image" Target="/word/media/a7bc25b8-18a5-42e9-bd88-2a41c85404b0.png" Id="R6afb87c102714105" /></Relationships>
</file>