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9c4cc282a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1a8ebd358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Oviraghegyszolo,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248f1c7084407" /><Relationship Type="http://schemas.openxmlformats.org/officeDocument/2006/relationships/numbering" Target="/word/numbering.xml" Id="R834d739112224c6c" /><Relationship Type="http://schemas.openxmlformats.org/officeDocument/2006/relationships/settings" Target="/word/settings.xml" Id="R413fa9e7ca6b47a1" /><Relationship Type="http://schemas.openxmlformats.org/officeDocument/2006/relationships/image" Target="/word/media/18bfae0e-06de-40e6-a541-faaf70c1a4c1.png" Id="R3181a8ebd3584301" /></Relationships>
</file>