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eac38195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3b7e6d6b5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Pihenopuszta,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a822d60714008" /><Relationship Type="http://schemas.openxmlformats.org/officeDocument/2006/relationships/numbering" Target="/word/numbering.xml" Id="R60ccbf6f29e14ac7" /><Relationship Type="http://schemas.openxmlformats.org/officeDocument/2006/relationships/settings" Target="/word/settings.xml" Id="Rebef71739bb84a29" /><Relationship Type="http://schemas.openxmlformats.org/officeDocument/2006/relationships/image" Target="/word/media/798bcb6c-c1e8-40c1-a980-c20c6847dc76.png" Id="R5183b7e6d6b5444f" /></Relationships>
</file>