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2c4147fe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769df22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Somogydorocske,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8282cfd345a3" /><Relationship Type="http://schemas.openxmlformats.org/officeDocument/2006/relationships/numbering" Target="/word/numbering.xml" Id="Rd67f3dd923e54407" /><Relationship Type="http://schemas.openxmlformats.org/officeDocument/2006/relationships/settings" Target="/word/settings.xml" Id="R294ea929bf1145bd" /><Relationship Type="http://schemas.openxmlformats.org/officeDocument/2006/relationships/image" Target="/word/media/21a017df-4211-414e-a5f4-9a6bc5d4af63.png" Id="Racef769df22643d8" /></Relationships>
</file>