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38692c2f0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8505ae9fd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Szokenyirestanya,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d85f0a8d44c46" /><Relationship Type="http://schemas.openxmlformats.org/officeDocument/2006/relationships/numbering" Target="/word/numbering.xml" Id="Rfbac7ed46a7b4e35" /><Relationship Type="http://schemas.openxmlformats.org/officeDocument/2006/relationships/settings" Target="/word/settings.xml" Id="R4827b6591d4c4fb5" /><Relationship Type="http://schemas.openxmlformats.org/officeDocument/2006/relationships/image" Target="/word/media/ec45fc9b-f270-4548-a31d-9f6ac415856a.png" Id="R76f8505ae9fd454c" /></Relationships>
</file>