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ac2fc2217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6f27a1496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Tatikapuszta,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7d00f0c1f48d2" /><Relationship Type="http://schemas.openxmlformats.org/officeDocument/2006/relationships/numbering" Target="/word/numbering.xml" Id="R3007d02a744e4187" /><Relationship Type="http://schemas.openxmlformats.org/officeDocument/2006/relationships/settings" Target="/word/settings.xml" Id="R7abfbb1cdb1144f7" /><Relationship Type="http://schemas.openxmlformats.org/officeDocument/2006/relationships/image" Target="/word/media/d3b93a5e-e557-445c-919d-05a469c7e3fe.png" Id="R40f6f27a14964a27" /></Relationships>
</file>