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71c06895e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60cedd260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Zoldlapositanyak,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5e8aafe674389" /><Relationship Type="http://schemas.openxmlformats.org/officeDocument/2006/relationships/numbering" Target="/word/numbering.xml" Id="R1724dfc58cde4908" /><Relationship Type="http://schemas.openxmlformats.org/officeDocument/2006/relationships/settings" Target="/word/settings.xml" Id="R1903299c56e646b7" /><Relationship Type="http://schemas.openxmlformats.org/officeDocument/2006/relationships/image" Target="/word/media/13b27c10-60b1-4a0a-8055-792cb9076145.png" Id="Rd5360cedd26049f7" /></Relationships>
</file>