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98e37dcc8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1b838ec83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Zoltantanya,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5cef29bde4806" /><Relationship Type="http://schemas.openxmlformats.org/officeDocument/2006/relationships/numbering" Target="/word/numbering.xml" Id="R26be755f70204017" /><Relationship Type="http://schemas.openxmlformats.org/officeDocument/2006/relationships/settings" Target="/word/settings.xml" Id="R89b22ff6a5464457" /><Relationship Type="http://schemas.openxmlformats.org/officeDocument/2006/relationships/image" Target="/word/media/c4b22c04-6b97-4c15-bd99-8b186912c5aa.png" Id="R6cb1b838ec8345ac" /></Relationships>
</file>