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307fd715d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b7ffafd62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Zsunypuszta,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44ca693094f3c" /><Relationship Type="http://schemas.openxmlformats.org/officeDocument/2006/relationships/numbering" Target="/word/numbering.xml" Id="R953f4f4b2d0446a5" /><Relationship Type="http://schemas.openxmlformats.org/officeDocument/2006/relationships/settings" Target="/word/settings.xml" Id="R262cd88dff094ad9" /><Relationship Type="http://schemas.openxmlformats.org/officeDocument/2006/relationships/image" Target="/word/media/47dc2671-321b-4323-b25c-89965ff20267.png" Id="R221b7ffafd624aa0" /></Relationships>
</file>