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b3f830a47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b25ecc8ea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bd204d9f34ff8" /><Relationship Type="http://schemas.openxmlformats.org/officeDocument/2006/relationships/numbering" Target="/word/numbering.xml" Id="R2eccc4495db8453e" /><Relationship Type="http://schemas.openxmlformats.org/officeDocument/2006/relationships/settings" Target="/word/settings.xml" Id="R62a1fe7fe3244e1a" /><Relationship Type="http://schemas.openxmlformats.org/officeDocument/2006/relationships/image" Target="/word/media/537673a2-67ed-43d4-9e66-20bdb22df5ec.png" Id="R3fab25ecc8ea4110" /></Relationships>
</file>