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0c207a4dc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1f77313dc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Abhinaipur,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d46a3d25f46d2" /><Relationship Type="http://schemas.openxmlformats.org/officeDocument/2006/relationships/numbering" Target="/word/numbering.xml" Id="Rf47947e3fb6545e7" /><Relationship Type="http://schemas.openxmlformats.org/officeDocument/2006/relationships/settings" Target="/word/settings.xml" Id="R8570bb6fad894eb1" /><Relationship Type="http://schemas.openxmlformats.org/officeDocument/2006/relationships/image" Target="/word/media/2a91f08d-d3df-4b35-841d-0633bbab2dff.png" Id="Rf501f77313dc48c4" /></Relationships>
</file>