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df2f9493f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659cfe8f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Alayangudi,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6826c1b1e4fe7" /><Relationship Type="http://schemas.openxmlformats.org/officeDocument/2006/relationships/numbering" Target="/word/numbering.xml" Id="R35a9c8e3099a4fe4" /><Relationship Type="http://schemas.openxmlformats.org/officeDocument/2006/relationships/settings" Target="/word/settings.xml" Id="Rd524e0b4cdb74421" /><Relationship Type="http://schemas.openxmlformats.org/officeDocument/2006/relationships/image" Target="/word/media/d18a6d4f-a6df-41fd-afb7-fd829ef54f54.png" Id="Ra4fe659cfe8f44e6" /></Relationships>
</file>