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c2c9172ab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5007e785c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Andarhom,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d5ce3f3b44b65" /><Relationship Type="http://schemas.openxmlformats.org/officeDocument/2006/relationships/numbering" Target="/word/numbering.xml" Id="Rb8dbd7c29dce4e8d" /><Relationship Type="http://schemas.openxmlformats.org/officeDocument/2006/relationships/settings" Target="/word/settings.xml" Id="R2fd0d066030147ba" /><Relationship Type="http://schemas.openxmlformats.org/officeDocument/2006/relationships/image" Target="/word/media/423fbb35-d298-472a-bc30-4a56664c01c2.png" Id="Re8c5007e785c4f52" /></Relationships>
</file>