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2add2280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edd43e7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4fb892bf54f8e" /><Relationship Type="http://schemas.openxmlformats.org/officeDocument/2006/relationships/numbering" Target="/word/numbering.xml" Id="Ra440b5e4d2e0458c" /><Relationship Type="http://schemas.openxmlformats.org/officeDocument/2006/relationships/settings" Target="/word/settings.xml" Id="Reb3e64fceb8e483f" /><Relationship Type="http://schemas.openxmlformats.org/officeDocument/2006/relationships/image" Target="/word/media/069583f2-846a-4360-a413-e906cd5ff2d6.png" Id="R0351edd43e774c1b" /></Relationships>
</file>