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016d3f878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2ef6621f9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Ballipalle,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a67e141a34f8b" /><Relationship Type="http://schemas.openxmlformats.org/officeDocument/2006/relationships/numbering" Target="/word/numbering.xml" Id="R6348e26904654f30" /><Relationship Type="http://schemas.openxmlformats.org/officeDocument/2006/relationships/settings" Target="/word/settings.xml" Id="R7e94594739d946a8" /><Relationship Type="http://schemas.openxmlformats.org/officeDocument/2006/relationships/image" Target="/word/media/da44777c-9be8-4db3-b5e0-d6b3e4891bba.png" Id="R1302ef6621f94352" /></Relationships>
</file>