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b94b8e9c5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a1c7a8bd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 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baf2250144dd7" /><Relationship Type="http://schemas.openxmlformats.org/officeDocument/2006/relationships/numbering" Target="/word/numbering.xml" Id="R19725eeabc004623" /><Relationship Type="http://schemas.openxmlformats.org/officeDocument/2006/relationships/settings" Target="/word/settings.xml" Id="R76bc8d9ac746479d" /><Relationship Type="http://schemas.openxmlformats.org/officeDocument/2006/relationships/image" Target="/word/media/9390ea3f-5c90-4caa-b466-06605a5fdc20.png" Id="R36a2a1c7a8bd424f" /></Relationships>
</file>